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173E910C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C94B7C">
        <w:rPr>
          <w:rFonts w:ascii="Times New Roman" w:hAnsi="Times New Roman" w:cs="Times New Roman"/>
          <w:b/>
        </w:rPr>
        <w:t>01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C94B7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66BC94DD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 xml:space="preserve">Aos </w:t>
      </w:r>
      <w:r w:rsidR="00F51ED8">
        <w:rPr>
          <w:rFonts w:ascii="Times New Roman" w:hAnsi="Times New Roman" w:cs="Times New Roman"/>
        </w:rPr>
        <w:t>deze</w:t>
      </w:r>
      <w:r w:rsidR="00610FE5">
        <w:rPr>
          <w:rFonts w:ascii="Times New Roman" w:hAnsi="Times New Roman" w:cs="Times New Roman"/>
        </w:rPr>
        <w:t>nove</w:t>
      </w:r>
      <w:r w:rsidR="00464C3D">
        <w:rPr>
          <w:rFonts w:ascii="Times New Roman" w:hAnsi="Times New Roman" w:cs="Times New Roman"/>
        </w:rPr>
        <w:t xml:space="preserve"> dias</w:t>
      </w:r>
      <w:r>
        <w:rPr>
          <w:rFonts w:ascii="Times New Roman" w:hAnsi="Times New Roman" w:cs="Times New Roman"/>
        </w:rPr>
        <w:t xml:space="preserve"> de</w:t>
      </w:r>
      <w:r w:rsidR="00610FE5">
        <w:rPr>
          <w:rFonts w:ascii="Times New Roman" w:hAnsi="Times New Roman" w:cs="Times New Roman"/>
        </w:rPr>
        <w:t xml:space="preserve"> janeir</w:t>
      </w:r>
      <w:r w:rsidR="00D302A5">
        <w:rPr>
          <w:rFonts w:ascii="Times New Roman" w:hAnsi="Times New Roman" w:cs="Times New Roman"/>
        </w:rPr>
        <w:t>o</w:t>
      </w:r>
      <w:r w:rsidR="005A6017">
        <w:rPr>
          <w:rFonts w:ascii="Times New Roman" w:hAnsi="Times New Roman" w:cs="Times New Roman"/>
        </w:rPr>
        <w:t xml:space="preserve"> </w:t>
      </w:r>
      <w:r w:rsidR="00896521">
        <w:rPr>
          <w:rFonts w:ascii="Times New Roman" w:hAnsi="Times New Roman" w:cs="Times New Roman"/>
        </w:rPr>
        <w:t>de dois mil e vinte</w:t>
      </w:r>
      <w:r w:rsidR="0053728D">
        <w:rPr>
          <w:rFonts w:ascii="Times New Roman" w:hAnsi="Times New Roman" w:cs="Times New Roman"/>
        </w:rPr>
        <w:t xml:space="preserve"> e </w:t>
      </w:r>
      <w:r w:rsidR="00610FE5">
        <w:rPr>
          <w:rFonts w:ascii="Times New Roman" w:hAnsi="Times New Roman" w:cs="Times New Roman"/>
        </w:rPr>
        <w:t>quatro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E28D671" w14:textId="2E65FE44" w:rsidR="00967FFA" w:rsidRDefault="00967FFA" w:rsidP="00AF6C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 xml:space="preserve">Projeto de </w:t>
      </w:r>
      <w:r w:rsidR="002D3BF9"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</w:t>
      </w:r>
      <w:r w:rsidR="008F212D">
        <w:rPr>
          <w:rFonts w:ascii="Times New Roman" w:hAnsi="Times New Roman" w:cs="Times New Roman"/>
        </w:rPr>
        <w:t>0</w:t>
      </w:r>
      <w:r w:rsidR="00C94B7C">
        <w:rPr>
          <w:rFonts w:ascii="Times New Roman" w:hAnsi="Times New Roman" w:cs="Times New Roman"/>
        </w:rPr>
        <w:t>01</w:t>
      </w:r>
      <w:r w:rsidR="008F212D">
        <w:rPr>
          <w:rFonts w:ascii="Times New Roman" w:hAnsi="Times New Roman" w:cs="Times New Roman"/>
        </w:rPr>
        <w:t>/202</w:t>
      </w:r>
      <w:r w:rsidR="00C94B7C">
        <w:rPr>
          <w:rFonts w:ascii="Times New Roman" w:hAnsi="Times New Roman" w:cs="Times New Roman"/>
        </w:rPr>
        <w:t>4</w:t>
      </w:r>
      <w:r w:rsidRPr="0021585D">
        <w:rPr>
          <w:rFonts w:ascii="Times New Roman" w:hAnsi="Times New Roman" w:cs="Times New Roman"/>
        </w:rPr>
        <w:t xml:space="preserve"> - </w:t>
      </w:r>
      <w:r w:rsidR="002D3BF9"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 w:rsidR="00A95262">
        <w:rPr>
          <w:rFonts w:ascii="Times New Roman" w:hAnsi="Times New Roman" w:cs="Times New Roman"/>
        </w:rPr>
        <w:t xml:space="preserve"> </w:t>
      </w:r>
      <w:r w:rsidR="00A95262" w:rsidRPr="002755DF">
        <w:rPr>
          <w:rFonts w:ascii="Times New Roman" w:hAnsi="Times New Roman" w:cs="Times New Roman"/>
        </w:rPr>
        <w:t>“</w:t>
      </w:r>
      <w:r w:rsidR="005A5CD2" w:rsidRPr="005A5CD2">
        <w:rPr>
          <w:rFonts w:ascii="Times New Roman" w:hAnsi="Times New Roman" w:cs="Times New Roman"/>
        </w:rPr>
        <w:t>Dispõe sobre a reposição inflacionária e dá outras providências</w:t>
      </w:r>
      <w:r w:rsidR="00DF0727">
        <w:rPr>
          <w:rFonts w:ascii="Times New Roman" w:hAnsi="Times New Roman" w:cs="Times New Roman"/>
        </w:rPr>
        <w:t>.</w:t>
      </w:r>
      <w:r w:rsidR="00A95262" w:rsidRPr="00B02343">
        <w:rPr>
          <w:rFonts w:ascii="Times New Roman" w:hAnsi="Times New Roman" w:cs="Times New Roman"/>
        </w:rPr>
        <w:t>”</w:t>
      </w:r>
    </w:p>
    <w:p w14:paraId="17049F4C" w14:textId="1F10AB9D" w:rsidR="005A5CD2" w:rsidRDefault="00104E41" w:rsidP="00AF6C7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00</w:t>
      </w:r>
      <w:r w:rsidR="00352B8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/2024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“</w:t>
      </w:r>
      <w:r w:rsidR="00DD4A3F">
        <w:rPr>
          <w:rFonts w:ascii="Times New Roman" w:hAnsi="Times New Roman" w:cs="Times New Roman"/>
        </w:rPr>
        <w:t xml:space="preserve">Altera/ acrescenta dispositivos </w:t>
      </w:r>
      <w:r w:rsidR="0078631B">
        <w:rPr>
          <w:rFonts w:ascii="Times New Roman" w:hAnsi="Times New Roman" w:cs="Times New Roman"/>
        </w:rPr>
        <w:t>na Lei Municipal n° 529/2014 com suas alterações posteriores e dá outras providências</w:t>
      </w:r>
      <w:r w:rsidR="00352B89">
        <w:rPr>
          <w:rFonts w:ascii="Times New Roman" w:hAnsi="Times New Roman" w:cs="Times New Roman"/>
        </w:rPr>
        <w:t>.”</w:t>
      </w:r>
    </w:p>
    <w:p w14:paraId="0EE69747" w14:textId="3AC11B0F" w:rsidR="00352B89" w:rsidRDefault="00352B89" w:rsidP="00352B8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00</w:t>
      </w:r>
      <w:r w:rsidR="00B04FC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/2024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="00E1063E" w:rsidRPr="00E1063E">
        <w:rPr>
          <w:rFonts w:ascii="Times New Roman" w:hAnsi="Times New Roman" w:cs="Times New Roman"/>
        </w:rPr>
        <w:t>Altera/acrescenta dispositivos da Lei Municipal nº 804/2022, que dispõe sobre o Regime Jurídico da Estrutura Administrativa e as atribuições dos Órgãos da Administração Direta do Poder Executivo do Município de Manfrinópolis e dá outras providências</w:t>
      </w:r>
      <w:r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04CC5E2E" w14:textId="056F89B4" w:rsidR="00352B89" w:rsidRDefault="00352B89" w:rsidP="00352B8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00</w:t>
      </w:r>
      <w:r w:rsidR="00B04FC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/2024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="00B37E1D" w:rsidRPr="00B37E1D">
        <w:rPr>
          <w:rFonts w:ascii="Times New Roman" w:hAnsi="Times New Roman" w:cs="Times New Roman"/>
        </w:rPr>
        <w:t>Concede atualização salarial aos servidores ocupantes de cargos de provimento efetivo e comissionados da Câmara Municipal de Manfrinópolis, e dá outras providências</w:t>
      </w:r>
      <w:r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28BF3C37" w14:textId="26ECC996" w:rsidR="009A3346" w:rsidRPr="001C0F06" w:rsidRDefault="00352B89" w:rsidP="009A334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00</w:t>
      </w:r>
      <w:r w:rsidR="00B04FC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/2024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="00B04FC4" w:rsidRPr="00B04FC4">
        <w:rPr>
          <w:rFonts w:ascii="Times New Roman" w:hAnsi="Times New Roman" w:cs="Times New Roman"/>
        </w:rPr>
        <w:t>Revisa os subsídios dos Vereadores e do Presidente da Câmara Municipal de Manfrinópolis, e dá outras providências</w:t>
      </w:r>
      <w:r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4E86B53C" w14:textId="7935D41E" w:rsidR="00B04FC4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</w:t>
      </w:r>
      <w:bookmarkEnd w:id="2"/>
      <w:r w:rsidR="001C0F06">
        <w:rPr>
          <w:rFonts w:ascii="Times New Roman" w:hAnsi="Times New Roman" w:cs="Times New Roman"/>
        </w:rPr>
        <w:t>o.</w:t>
      </w: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3E0845A4" w:rsidR="00BF66CE" w:rsidRDefault="00B04FC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77777777" w:rsidR="00B04FC4" w:rsidRDefault="00B04FC4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687E08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EB4D" w14:textId="77777777" w:rsidR="00687E08" w:rsidRDefault="00687E08" w:rsidP="00E214A4">
      <w:pPr>
        <w:spacing w:after="0" w:line="240" w:lineRule="auto"/>
      </w:pPr>
      <w:r>
        <w:separator/>
      </w:r>
    </w:p>
  </w:endnote>
  <w:endnote w:type="continuationSeparator" w:id="0">
    <w:p w14:paraId="1E8FA2DC" w14:textId="77777777" w:rsidR="00687E08" w:rsidRDefault="00687E08" w:rsidP="00E214A4">
      <w:pPr>
        <w:spacing w:after="0" w:line="240" w:lineRule="auto"/>
      </w:pPr>
      <w:r>
        <w:continuationSeparator/>
      </w:r>
    </w:p>
  </w:endnote>
  <w:endnote w:type="continuationNotice" w:id="1">
    <w:p w14:paraId="2C3B6BC9" w14:textId="77777777" w:rsidR="00687E08" w:rsidRDefault="00687E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43BD" w14:textId="77777777" w:rsidR="00687E08" w:rsidRDefault="00687E08" w:rsidP="00E214A4">
      <w:pPr>
        <w:spacing w:after="0" w:line="240" w:lineRule="auto"/>
      </w:pPr>
      <w:r>
        <w:separator/>
      </w:r>
    </w:p>
  </w:footnote>
  <w:footnote w:type="continuationSeparator" w:id="0">
    <w:p w14:paraId="7247951A" w14:textId="77777777" w:rsidR="00687E08" w:rsidRDefault="00687E08" w:rsidP="00E214A4">
      <w:pPr>
        <w:spacing w:after="0" w:line="240" w:lineRule="auto"/>
      </w:pPr>
      <w:r>
        <w:continuationSeparator/>
      </w:r>
    </w:p>
  </w:footnote>
  <w:footnote w:type="continuationNotice" w:id="1">
    <w:p w14:paraId="2C4E902A" w14:textId="77777777" w:rsidR="00687E08" w:rsidRDefault="00687E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4E41"/>
    <w:rsid w:val="00105452"/>
    <w:rsid w:val="00114896"/>
    <w:rsid w:val="00134D67"/>
    <w:rsid w:val="001456DF"/>
    <w:rsid w:val="00152A26"/>
    <w:rsid w:val="00153FE6"/>
    <w:rsid w:val="00170210"/>
    <w:rsid w:val="00175608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0F06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D3BF9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B4F66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24BF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5CD2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0FE5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2599"/>
    <w:rsid w:val="00645C39"/>
    <w:rsid w:val="00651B50"/>
    <w:rsid w:val="00687D09"/>
    <w:rsid w:val="00687E08"/>
    <w:rsid w:val="00693E65"/>
    <w:rsid w:val="00693F28"/>
    <w:rsid w:val="006B4EA1"/>
    <w:rsid w:val="006C0E02"/>
    <w:rsid w:val="006C115D"/>
    <w:rsid w:val="006D2F44"/>
    <w:rsid w:val="006D3D4C"/>
    <w:rsid w:val="006E45B1"/>
    <w:rsid w:val="006F5E01"/>
    <w:rsid w:val="006F6859"/>
    <w:rsid w:val="00705218"/>
    <w:rsid w:val="007102A2"/>
    <w:rsid w:val="0071221E"/>
    <w:rsid w:val="00713277"/>
    <w:rsid w:val="0071489F"/>
    <w:rsid w:val="00721E30"/>
    <w:rsid w:val="00722776"/>
    <w:rsid w:val="00730C78"/>
    <w:rsid w:val="00732983"/>
    <w:rsid w:val="00732B4A"/>
    <w:rsid w:val="007357F8"/>
    <w:rsid w:val="00741CD7"/>
    <w:rsid w:val="0074581D"/>
    <w:rsid w:val="00747277"/>
    <w:rsid w:val="00754585"/>
    <w:rsid w:val="00755C0E"/>
    <w:rsid w:val="0075772B"/>
    <w:rsid w:val="0077074B"/>
    <w:rsid w:val="007721AC"/>
    <w:rsid w:val="00775EB5"/>
    <w:rsid w:val="0078631B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04FC4"/>
    <w:rsid w:val="00B10505"/>
    <w:rsid w:val="00B142BC"/>
    <w:rsid w:val="00B16894"/>
    <w:rsid w:val="00B23390"/>
    <w:rsid w:val="00B25A2A"/>
    <w:rsid w:val="00B32D39"/>
    <w:rsid w:val="00B36333"/>
    <w:rsid w:val="00B37E1D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94B7C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6C2"/>
    <w:rsid w:val="00D302A5"/>
    <w:rsid w:val="00D50512"/>
    <w:rsid w:val="00D56C7C"/>
    <w:rsid w:val="00D5720B"/>
    <w:rsid w:val="00D6195C"/>
    <w:rsid w:val="00D66270"/>
    <w:rsid w:val="00D80F41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D4A3F"/>
    <w:rsid w:val="00DE4CB0"/>
    <w:rsid w:val="00DE5558"/>
    <w:rsid w:val="00DF0727"/>
    <w:rsid w:val="00DF5935"/>
    <w:rsid w:val="00E02618"/>
    <w:rsid w:val="00E04782"/>
    <w:rsid w:val="00E0524E"/>
    <w:rsid w:val="00E1063E"/>
    <w:rsid w:val="00E214A4"/>
    <w:rsid w:val="00E22201"/>
    <w:rsid w:val="00E22A4E"/>
    <w:rsid w:val="00E353BB"/>
    <w:rsid w:val="00E37536"/>
    <w:rsid w:val="00E51B5A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402F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1ED8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Secretaria Câmara de Vereadores de Manfrinópolis</cp:lastModifiedBy>
  <cp:revision>78</cp:revision>
  <cp:lastPrinted>2023-08-21T19:44:00Z</cp:lastPrinted>
  <dcterms:created xsi:type="dcterms:W3CDTF">2022-10-17T18:25:00Z</dcterms:created>
  <dcterms:modified xsi:type="dcterms:W3CDTF">2024-02-06T16:26:00Z</dcterms:modified>
</cp:coreProperties>
</file>