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0BE8B018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8F7B65">
        <w:rPr>
          <w:rFonts w:ascii="Times New Roman" w:hAnsi="Times New Roman" w:cs="Times New Roman"/>
          <w:b/>
        </w:rPr>
        <w:t>0</w:t>
      </w:r>
      <w:r w:rsidR="00514AC2">
        <w:rPr>
          <w:rFonts w:ascii="Times New Roman" w:hAnsi="Times New Roman" w:cs="Times New Roman"/>
          <w:b/>
        </w:rPr>
        <w:t>6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66134563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7B17D5">
        <w:rPr>
          <w:rFonts w:ascii="Times New Roman" w:hAnsi="Times New Roman" w:cs="Times New Roman"/>
        </w:rPr>
        <w:t xml:space="preserve">vinte e </w:t>
      </w:r>
      <w:r w:rsidR="00A45596">
        <w:rPr>
          <w:rFonts w:ascii="Times New Roman" w:hAnsi="Times New Roman" w:cs="Times New Roman"/>
        </w:rPr>
        <w:t>sete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514AC2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2457ED02" w14:textId="4C796CD8" w:rsidR="00A45596" w:rsidRDefault="00514AC2" w:rsidP="00A4559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514080383"/>
      <w:bookmarkStart w:id="2" w:name="_Hlk8030683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11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Pr="00093F78">
        <w:rPr>
          <w:rFonts w:asciiTheme="minorHAnsi" w:hAnsiTheme="minorHAnsi" w:cstheme="minorHAnsi"/>
        </w:rPr>
        <w:t>Dispõe sobre a Política Municipal de Atendimento aos Direitos da Criança e do Adolescente, do Conselho Municipal dos Direitos da Criança e do Adolescente, do Conselho Tutelar, e o Fundo Municipal dos Direitos da Criança e do Adolescente do Município de Manfrinópolis - Paraná, e dá outras Providências.</w:t>
      </w:r>
      <w:r w:rsidRPr="0049463D">
        <w:rPr>
          <w:rFonts w:ascii="Cambria" w:hAnsi="Cambria" w:cs="Times New Roman"/>
        </w:rPr>
        <w:t>”</w:t>
      </w: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E7A0" w14:textId="77777777" w:rsidR="00F213C1" w:rsidRDefault="00F213C1" w:rsidP="00E214A4">
      <w:pPr>
        <w:spacing w:after="0" w:line="240" w:lineRule="auto"/>
      </w:pPr>
      <w:r>
        <w:separator/>
      </w:r>
    </w:p>
  </w:endnote>
  <w:endnote w:type="continuationSeparator" w:id="0">
    <w:p w14:paraId="7B66C4A3" w14:textId="77777777" w:rsidR="00F213C1" w:rsidRDefault="00F213C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191D" w14:textId="77777777" w:rsidR="00F213C1" w:rsidRDefault="00F213C1" w:rsidP="00E214A4">
      <w:pPr>
        <w:spacing w:after="0" w:line="240" w:lineRule="auto"/>
      </w:pPr>
      <w:r>
        <w:separator/>
      </w:r>
    </w:p>
  </w:footnote>
  <w:footnote w:type="continuationSeparator" w:id="0">
    <w:p w14:paraId="4E9FCCA0" w14:textId="77777777" w:rsidR="00F213C1" w:rsidRDefault="00F213C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49</cp:revision>
  <cp:lastPrinted>2023-02-27T17:33:00Z</cp:lastPrinted>
  <dcterms:created xsi:type="dcterms:W3CDTF">2022-02-21T12:51:00Z</dcterms:created>
  <dcterms:modified xsi:type="dcterms:W3CDTF">2023-03-24T20:12:00Z</dcterms:modified>
</cp:coreProperties>
</file>